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BB19" w14:textId="723F3DDE" w:rsidR="00B77CEB" w:rsidRDefault="000770FF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  <w:r w:rsidRPr="000770FF">
        <w:rPr>
          <w:rFonts w:cs="Arial"/>
          <w:b/>
          <w:sz w:val="32"/>
          <w:szCs w:val="32"/>
          <w:lang w:val="en-AU"/>
        </w:rPr>
        <w:drawing>
          <wp:anchor distT="0" distB="0" distL="114300" distR="114300" simplePos="0" relativeHeight="251658240" behindDoc="0" locked="0" layoutInCell="1" allowOverlap="1" wp14:anchorId="6443C279" wp14:editId="728DC19E">
            <wp:simplePos x="0" y="0"/>
            <wp:positionH relativeFrom="margin">
              <wp:align>right</wp:align>
            </wp:positionH>
            <wp:positionV relativeFrom="paragraph">
              <wp:posOffset>-321207</wp:posOffset>
            </wp:positionV>
            <wp:extent cx="1500827" cy="1515007"/>
            <wp:effectExtent l="0" t="0" r="4445" b="9525"/>
            <wp:wrapNone/>
            <wp:docPr id="18291526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827" cy="151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6745D" w14:textId="373BDF56" w:rsidR="00B77CEB" w:rsidRDefault="00B77CEB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</w:p>
    <w:p w14:paraId="0FCAFC2A" w14:textId="2A96B234" w:rsidR="00B77CEB" w:rsidRPr="008C0E59" w:rsidRDefault="00BD6F96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  <w:r>
        <w:rPr>
          <w:b/>
          <w:bCs/>
          <w:noProof/>
          <w:color w:val="auto"/>
          <w:sz w:val="32"/>
          <w:szCs w:val="32"/>
          <w:lang w:val="en-AU"/>
        </w:rPr>
        <w:t>Wandin North</w:t>
      </w:r>
      <w:r w:rsidR="00BD7996" w:rsidRPr="008C0E59">
        <w:rPr>
          <w:b/>
          <w:bCs/>
          <w:noProof/>
          <w:color w:val="auto"/>
          <w:sz w:val="32"/>
          <w:szCs w:val="32"/>
          <w:lang w:val="en-AU"/>
        </w:rPr>
        <w:t xml:space="preserve"> Primary School (</w:t>
      </w:r>
      <w:r>
        <w:rPr>
          <w:b/>
          <w:bCs/>
          <w:noProof/>
          <w:color w:val="auto"/>
          <w:sz w:val="32"/>
          <w:szCs w:val="32"/>
          <w:lang w:val="en-AU"/>
        </w:rPr>
        <w:t>3892</w:t>
      </w:r>
      <w:r w:rsidR="00BD7996" w:rsidRPr="008C0E59">
        <w:rPr>
          <w:b/>
          <w:bCs/>
          <w:noProof/>
          <w:color w:val="auto"/>
          <w:sz w:val="32"/>
          <w:szCs w:val="32"/>
          <w:lang w:val="en-AU"/>
        </w:rPr>
        <w:t>)</w:t>
      </w:r>
    </w:p>
    <w:p w14:paraId="097DA724" w14:textId="5FF21600" w:rsidR="00B77CEB" w:rsidRPr="00405CFD" w:rsidRDefault="00BD7996" w:rsidP="00405CFD">
      <w:pPr>
        <w:ind w:right="-44"/>
        <w:jc w:val="center"/>
        <w:rPr>
          <w:b/>
          <w:sz w:val="32"/>
          <w:szCs w:val="32"/>
          <w:lang w:val="en-AU"/>
        </w:rPr>
        <w:sectPr w:rsidR="00B77CEB" w:rsidRPr="00405CFD" w:rsidSect="00196EF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23811" w:h="16838" w:orient="landscape"/>
          <w:pgMar w:top="720" w:right="847" w:bottom="720" w:left="720" w:header="624" w:footer="533" w:gutter="0"/>
          <w:pgNumType w:start="2"/>
          <w:cols w:space="397"/>
          <w:docGrid w:linePitch="360"/>
        </w:sectPr>
      </w:pPr>
      <w:r w:rsidRPr="008C0E59">
        <w:rPr>
          <w:b/>
          <w:noProof/>
          <w:sz w:val="32"/>
          <w:szCs w:val="32"/>
          <w:lang w:val="en-AU"/>
        </w:rPr>
        <w:t>2026</w:t>
      </w:r>
      <w:r w:rsidRPr="008C0E59">
        <w:rPr>
          <w:b/>
          <w:sz w:val="32"/>
          <w:szCs w:val="32"/>
          <w:lang w:val="en-AU"/>
        </w:rPr>
        <w:t xml:space="preserve"> A</w:t>
      </w:r>
      <w:r>
        <w:rPr>
          <w:b/>
          <w:sz w:val="32"/>
          <w:szCs w:val="32"/>
          <w:lang w:val="en-AU"/>
        </w:rPr>
        <w:t>NNUAL</w:t>
      </w:r>
      <w:r w:rsidRPr="008C0E59">
        <w:rPr>
          <w:b/>
          <w:sz w:val="32"/>
          <w:szCs w:val="32"/>
          <w:lang w:val="en-AU"/>
        </w:rPr>
        <w:t xml:space="preserve"> </w:t>
      </w:r>
      <w:r>
        <w:rPr>
          <w:b/>
          <w:sz w:val="32"/>
          <w:szCs w:val="32"/>
          <w:lang w:val="en-AU"/>
        </w:rPr>
        <w:t>IMPLEMENTATION</w:t>
      </w:r>
      <w:r w:rsidRPr="008C0E59">
        <w:rPr>
          <w:b/>
          <w:sz w:val="32"/>
          <w:szCs w:val="32"/>
          <w:lang w:val="en-AU"/>
        </w:rPr>
        <w:t xml:space="preserve"> P</w:t>
      </w:r>
      <w:r>
        <w:rPr>
          <w:b/>
          <w:sz w:val="32"/>
          <w:szCs w:val="32"/>
          <w:lang w:val="en-AU"/>
        </w:rPr>
        <w:t>LAN</w:t>
      </w:r>
      <w:r w:rsidRPr="008C0E59">
        <w:rPr>
          <w:b/>
          <w:sz w:val="32"/>
          <w:szCs w:val="32"/>
          <w:lang w:val="en-AU"/>
        </w:rPr>
        <w:t xml:space="preserve"> </w:t>
      </w:r>
    </w:p>
    <w:p w14:paraId="71408FDE" w14:textId="5098A231" w:rsidR="00B77CEB" w:rsidRPr="00F0581D" w:rsidRDefault="00BD7996" w:rsidP="00A43FFE">
      <w:pPr>
        <w:ind w:right="-44"/>
        <w:jc w:val="center"/>
        <w:rPr>
          <w:b/>
          <w:bCs/>
          <w:sz w:val="20"/>
          <w:szCs w:val="20"/>
        </w:rPr>
      </w:pPr>
      <w:r w:rsidRPr="00F0581D">
        <w:rPr>
          <w:b/>
          <w:bCs/>
          <w:sz w:val="20"/>
          <w:szCs w:val="20"/>
        </w:rPr>
        <w:t>SCHOOL STRATEGIC PLAN G</w:t>
      </w:r>
      <w:r w:rsidRPr="00F0581D">
        <w:rPr>
          <w:b/>
          <w:bCs/>
          <w:caps/>
          <w:sz w:val="20"/>
          <w:szCs w:val="20"/>
        </w:rPr>
        <w:t>OAL</w:t>
      </w:r>
      <w:r w:rsidRPr="00F0581D">
        <w:rPr>
          <w:b/>
          <w:bCs/>
          <w:sz w:val="20"/>
          <w:szCs w:val="20"/>
        </w:rPr>
        <w:t>S</w:t>
      </w:r>
    </w:p>
    <w:tbl>
      <w:tblPr>
        <w:tblStyle w:val="TableGrid"/>
        <w:tblW w:w="22312" w:type="dxa"/>
        <w:tblLook w:val="04A0" w:firstRow="1" w:lastRow="0" w:firstColumn="1" w:lastColumn="0" w:noHBand="0" w:noVBand="1"/>
      </w:tblPr>
      <w:tblGrid>
        <w:gridCol w:w="11441"/>
        <w:gridCol w:w="10871"/>
      </w:tblGrid>
      <w:tr w:rsidR="00136C18" w14:paraId="16D11030" w14:textId="77777777" w:rsidTr="00E91D06">
        <w:trPr>
          <w:trHeight w:val="382"/>
        </w:trPr>
        <w:tc>
          <w:tcPr>
            <w:tcW w:w="11441" w:type="dxa"/>
            <w:tcBorders>
              <w:top w:val="nil"/>
              <w:left w:val="nil"/>
              <w:bottom w:val="nil"/>
              <w:right w:val="nil"/>
            </w:tcBorders>
            <w:shd w:val="clear" w:color="auto" w:fill="000066"/>
          </w:tcPr>
          <w:p w14:paraId="54DC2B09" w14:textId="14D1DCE9" w:rsidR="00136C18" w:rsidRPr="00A43FFE" w:rsidRDefault="00136C18" w:rsidP="009E360A">
            <w:pPr>
              <w:tabs>
                <w:tab w:val="left" w:pos="8895"/>
              </w:tabs>
              <w:ind w:right="-44"/>
              <w:jc w:val="center"/>
              <w:rPr>
                <w:rFonts w:eastAsia="Arial"/>
                <w:b/>
                <w:color w:val="FFFFFF"/>
                <w:sz w:val="20"/>
                <w:szCs w:val="20"/>
                <w:lang w:val="en-AU"/>
              </w:rPr>
            </w:pPr>
            <w:r w:rsidRPr="00A43FFE">
              <w:rPr>
                <w:rFonts w:eastAsia="Arial"/>
                <w:b/>
                <w:color w:val="FFFFFF"/>
                <w:sz w:val="20"/>
                <w:szCs w:val="20"/>
              </w:rPr>
              <w:t xml:space="preserve">Goal 1: Improve student </w:t>
            </w:r>
            <w:r>
              <w:rPr>
                <w:rFonts w:eastAsia="Arial"/>
                <w:b/>
                <w:color w:val="FFFFFF"/>
                <w:sz w:val="20"/>
                <w:szCs w:val="20"/>
              </w:rPr>
              <w:t>learning</w:t>
            </w:r>
          </w:p>
        </w:tc>
        <w:tc>
          <w:tcPr>
            <w:tcW w:w="10871" w:type="dxa"/>
            <w:tcBorders>
              <w:top w:val="nil"/>
              <w:left w:val="nil"/>
              <w:bottom w:val="nil"/>
              <w:right w:val="nil"/>
            </w:tcBorders>
            <w:shd w:val="clear" w:color="auto" w:fill="000066"/>
          </w:tcPr>
          <w:p w14:paraId="50959DBC" w14:textId="52A22E0A" w:rsidR="00136C18" w:rsidRPr="00A43FFE" w:rsidRDefault="00136C18" w:rsidP="009E360A">
            <w:pPr>
              <w:tabs>
                <w:tab w:val="left" w:pos="8895"/>
              </w:tabs>
              <w:ind w:right="-44"/>
              <w:jc w:val="center"/>
              <w:rPr>
                <w:rFonts w:eastAsia="Arial"/>
                <w:b/>
                <w:color w:val="FFFFFF"/>
                <w:sz w:val="20"/>
                <w:szCs w:val="20"/>
                <w:lang w:val="en-AU"/>
              </w:rPr>
            </w:pPr>
            <w:r w:rsidRPr="00A43FFE">
              <w:rPr>
                <w:rFonts w:eastAsia="Arial"/>
                <w:b/>
                <w:color w:val="FFFFFF"/>
                <w:sz w:val="20"/>
                <w:szCs w:val="20"/>
              </w:rPr>
              <w:t xml:space="preserve">Goal </w:t>
            </w:r>
            <w:r>
              <w:rPr>
                <w:rFonts w:eastAsia="Arial"/>
                <w:b/>
                <w:color w:val="FFFFFF"/>
                <w:sz w:val="20"/>
                <w:szCs w:val="20"/>
              </w:rPr>
              <w:t>2</w:t>
            </w:r>
            <w:r w:rsidRPr="00A43FFE">
              <w:rPr>
                <w:rFonts w:eastAsia="Arial"/>
                <w:b/>
                <w:color w:val="FFFFFF"/>
                <w:sz w:val="20"/>
                <w:szCs w:val="20"/>
              </w:rPr>
              <w:t>:</w:t>
            </w:r>
            <w:r>
              <w:rPr>
                <w:rFonts w:eastAsia="Arial"/>
                <w:b/>
                <w:color w:val="FFFFFF"/>
                <w:sz w:val="20"/>
                <w:szCs w:val="20"/>
              </w:rPr>
              <w:t xml:space="preserve"> Improve student wellbeing</w:t>
            </w:r>
          </w:p>
        </w:tc>
      </w:tr>
      <w:tr w:rsidR="00136C18" w14:paraId="4227C51B" w14:textId="77777777" w:rsidTr="00E91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rPr>
          <w:trHeight w:val="382"/>
        </w:trPr>
        <w:tc>
          <w:tcPr>
            <w:tcW w:w="11441" w:type="dxa"/>
            <w:shd w:val="clear" w:color="auto" w:fill="58BFBC"/>
          </w:tcPr>
          <w:p w14:paraId="681B4232" w14:textId="77777777" w:rsidR="00136C18" w:rsidRDefault="00136C18" w:rsidP="005817AC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KIS 1.c Teaching and learning</w:t>
            </w:r>
          </w:p>
        </w:tc>
        <w:tc>
          <w:tcPr>
            <w:tcW w:w="10871" w:type="dxa"/>
            <w:shd w:val="clear" w:color="auto" w:fill="F7CDDB"/>
          </w:tcPr>
          <w:p w14:paraId="14ACBEFE" w14:textId="77777777" w:rsidR="00136C18" w:rsidRDefault="00136C18" w:rsidP="005817AC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KIS 3.c Engagement</w:t>
            </w:r>
          </w:p>
        </w:tc>
      </w:tr>
      <w:tr w:rsidR="00136C18" w14:paraId="22081B92" w14:textId="77777777" w:rsidTr="00E91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rPr>
          <w:trHeight w:val="629"/>
        </w:trPr>
        <w:tc>
          <w:tcPr>
            <w:tcW w:w="11441" w:type="dxa"/>
            <w:shd w:val="clear" w:color="auto" w:fill="CCECEB"/>
          </w:tcPr>
          <w:p w14:paraId="0AC16472" w14:textId="7CBA7B26" w:rsidR="00136C18" w:rsidRPr="00A43FFE" w:rsidRDefault="00A4625F" w:rsidP="00487BC3">
            <w:pPr>
              <w:ind w:right="-44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Develop team based instructional practice that minimizes variability and m</w:t>
            </w:r>
            <w:r w:rsidR="002103AA">
              <w:rPr>
                <w:rFonts w:eastAsia="Arial"/>
                <w:b/>
                <w:bCs/>
              </w:rPr>
              <w:t xml:space="preserve">aximises teaching and learning performance </w:t>
            </w:r>
          </w:p>
        </w:tc>
        <w:tc>
          <w:tcPr>
            <w:tcW w:w="10871" w:type="dxa"/>
            <w:shd w:val="clear" w:color="auto" w:fill="FDF1F5"/>
          </w:tcPr>
          <w:p w14:paraId="3356BFC8" w14:textId="3612F784" w:rsidR="00136C18" w:rsidRPr="00A43FFE" w:rsidRDefault="002103AA" w:rsidP="00487BC3">
            <w:pPr>
              <w:ind w:right="-44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Develop and refine a documented whole school approach to student wellbeing</w:t>
            </w:r>
          </w:p>
        </w:tc>
      </w:tr>
      <w:tr w:rsidR="00136C18" w14:paraId="188AFEDD" w14:textId="77777777" w:rsidTr="00E91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rPr>
          <w:trHeight w:val="382"/>
        </w:trPr>
        <w:tc>
          <w:tcPr>
            <w:tcW w:w="11441" w:type="dxa"/>
            <w:shd w:val="clear" w:color="auto" w:fill="F2F2F2"/>
          </w:tcPr>
          <w:p w14:paraId="2C16878F" w14:textId="77777777" w:rsidR="00136C18" w:rsidRPr="00A43FFE" w:rsidRDefault="00136C18" w:rsidP="00A43FFE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</w:rPr>
            </w:pPr>
            <w:r w:rsidRPr="00A43FFE">
              <w:rPr>
                <w:rFonts w:eastAsia="Arial"/>
                <w:b/>
                <w:bCs/>
              </w:rPr>
              <w:t>Actions</w:t>
            </w:r>
          </w:p>
        </w:tc>
        <w:tc>
          <w:tcPr>
            <w:tcW w:w="10871" w:type="dxa"/>
            <w:shd w:val="clear" w:color="auto" w:fill="F2F2F2"/>
          </w:tcPr>
          <w:p w14:paraId="00AA18ED" w14:textId="77777777" w:rsidR="00136C18" w:rsidRPr="00A43FFE" w:rsidRDefault="00136C18" w:rsidP="00A43FFE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</w:rPr>
            </w:pPr>
            <w:r w:rsidRPr="00A43FFE">
              <w:rPr>
                <w:rFonts w:eastAsia="Arial"/>
                <w:b/>
                <w:bCs/>
              </w:rPr>
              <w:t>Actions</w:t>
            </w:r>
          </w:p>
        </w:tc>
      </w:tr>
      <w:tr w:rsidR="00136C18" w14:paraId="7B6A2833" w14:textId="77777777" w:rsidTr="00E91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rPr>
          <w:trHeight w:val="1521"/>
        </w:trPr>
        <w:tc>
          <w:tcPr>
            <w:tcW w:w="11441" w:type="dxa"/>
            <w:shd w:val="clear" w:color="auto" w:fill="CCECEB"/>
          </w:tcPr>
          <w:p w14:paraId="42F596C9" w14:textId="23CDD9C6" w:rsidR="00585A55" w:rsidRPr="00585A55" w:rsidRDefault="00585A55" w:rsidP="00585A55">
            <w:p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 xml:space="preserve">1. </w:t>
            </w:r>
            <w:r w:rsidRPr="00585A55">
              <w:rPr>
                <w:rFonts w:eastAsia="Arial"/>
              </w:rPr>
              <w:t>Implement documented whole school approaches to strengthen instructional practice and consistency to embed teaching practice.</w:t>
            </w:r>
          </w:p>
          <w:p w14:paraId="276011B2" w14:textId="45A578C6" w:rsidR="00585A55" w:rsidRPr="00A43FFE" w:rsidRDefault="00585A55" w:rsidP="00585A55">
            <w:p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 xml:space="preserve">2. </w:t>
            </w:r>
            <w:r w:rsidRPr="00585A55">
              <w:rPr>
                <w:rFonts w:eastAsia="Arial"/>
              </w:rPr>
              <w:t>Strengthen capabilities of curriculum leaders and teaching staff to implement the VTLM 2.0 planning guidance and review and evaluate current teaching practices to promote alignment with VTLM 2.0.</w:t>
            </w:r>
          </w:p>
        </w:tc>
        <w:tc>
          <w:tcPr>
            <w:tcW w:w="10871" w:type="dxa"/>
            <w:shd w:val="clear" w:color="auto" w:fill="FDF1F5"/>
          </w:tcPr>
          <w:p w14:paraId="5348ABD0" w14:textId="656A237B" w:rsidR="00F34D06" w:rsidRPr="00A43FFE" w:rsidRDefault="00136C18" w:rsidP="00F34D06">
            <w:pPr>
              <w:ind w:right="-44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1. </w:t>
            </w:r>
            <w:r w:rsidR="00F34D06" w:rsidRPr="00F34D06">
              <w:rPr>
                <w:rFonts w:eastAsia="Arial"/>
              </w:rPr>
              <w:t>Build staff capabilities to implement a multi-tiered approach to inclusion, wellbeing and engagement using whole school documentation.</w:t>
            </w:r>
          </w:p>
          <w:p w14:paraId="58C0E6FC" w14:textId="6726D46A" w:rsidR="00136C18" w:rsidRPr="00A43FFE" w:rsidRDefault="00136C18" w:rsidP="00487BC3">
            <w:pPr>
              <w:ind w:right="-44"/>
              <w:rPr>
                <w:rFonts w:eastAsia="Arial"/>
              </w:rPr>
            </w:pPr>
          </w:p>
        </w:tc>
      </w:tr>
      <w:tr w:rsidR="00F34D06" w14:paraId="4C611E61" w14:textId="77777777" w:rsidTr="00E91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rPr>
          <w:trHeight w:val="369"/>
        </w:trPr>
        <w:tc>
          <w:tcPr>
            <w:tcW w:w="11441" w:type="dxa"/>
            <w:shd w:val="clear" w:color="auto" w:fill="F2F2F2" w:themeFill="background1" w:themeFillShade="F2"/>
          </w:tcPr>
          <w:p w14:paraId="353AFF26" w14:textId="76095E15" w:rsidR="00F34D06" w:rsidRPr="00641FF2" w:rsidRDefault="00641FF2" w:rsidP="00641FF2">
            <w:pPr>
              <w:ind w:right="-44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Evidence of Change</w:t>
            </w:r>
          </w:p>
        </w:tc>
        <w:tc>
          <w:tcPr>
            <w:tcW w:w="10871" w:type="dxa"/>
            <w:shd w:val="clear" w:color="auto" w:fill="F2F2F2" w:themeFill="background1" w:themeFillShade="F2"/>
          </w:tcPr>
          <w:p w14:paraId="335B3085" w14:textId="1A130E2A" w:rsidR="00F34D06" w:rsidRPr="00A43FFE" w:rsidRDefault="00641FF2" w:rsidP="00641FF2">
            <w:pPr>
              <w:ind w:right="-44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Evidence of Change</w:t>
            </w:r>
          </w:p>
        </w:tc>
      </w:tr>
      <w:tr w:rsidR="00F34D06" w14:paraId="02606A3A" w14:textId="77777777" w:rsidTr="00E91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rPr>
          <w:trHeight w:val="3549"/>
        </w:trPr>
        <w:tc>
          <w:tcPr>
            <w:tcW w:w="11441" w:type="dxa"/>
            <w:shd w:val="clear" w:color="auto" w:fill="CCECEB"/>
          </w:tcPr>
          <w:p w14:paraId="13D0CC67" w14:textId="2AD3D770" w:rsidR="002E136D" w:rsidRDefault="002E136D" w:rsidP="002E136D">
            <w:pPr>
              <w:pStyle w:val="ListParagraph"/>
              <w:numPr>
                <w:ilvl w:val="0"/>
                <w:numId w:val="18"/>
              </w:numPr>
              <w:ind w:right="-44"/>
              <w:rPr>
                <w:rFonts w:eastAsia="Arial"/>
              </w:rPr>
            </w:pPr>
            <w:r w:rsidRPr="002E136D">
              <w:rPr>
                <w:rFonts w:eastAsia="Arial"/>
              </w:rPr>
              <w:t>Teachers present and discuss multiple sources of student learning data to; support or challenge teaching impact, identify the strengths and improvement areas of their level and track individual student growth.</w:t>
            </w:r>
          </w:p>
          <w:p w14:paraId="1BD563B3" w14:textId="77777777" w:rsidR="001424E9" w:rsidRPr="002E136D" w:rsidRDefault="001424E9" w:rsidP="001424E9">
            <w:pPr>
              <w:pStyle w:val="ListParagraph"/>
              <w:ind w:right="-44"/>
              <w:rPr>
                <w:rFonts w:eastAsia="Arial"/>
              </w:rPr>
            </w:pPr>
          </w:p>
          <w:p w14:paraId="1A6B93BC" w14:textId="0EBF55DB" w:rsidR="001424E9" w:rsidRDefault="002E136D" w:rsidP="001424E9">
            <w:pPr>
              <w:pStyle w:val="ListParagraph"/>
              <w:numPr>
                <w:ilvl w:val="0"/>
                <w:numId w:val="18"/>
              </w:numPr>
              <w:ind w:right="-44"/>
              <w:rPr>
                <w:rFonts w:eastAsia="Arial"/>
              </w:rPr>
            </w:pPr>
            <w:r w:rsidRPr="002E136D">
              <w:rPr>
                <w:rFonts w:eastAsia="Arial"/>
              </w:rPr>
              <w:t>Evidence at SIT meetings of whole school data analysis using the improvement cycle to evaluate teacher practice aligning with school documentation and propose actions for continuous improvement.</w:t>
            </w:r>
          </w:p>
          <w:p w14:paraId="42163434" w14:textId="77777777" w:rsidR="00BD7996" w:rsidRPr="00BD7996" w:rsidRDefault="00BD7996" w:rsidP="00BD7996">
            <w:pPr>
              <w:pStyle w:val="ListParagraph"/>
              <w:rPr>
                <w:rFonts w:eastAsia="Arial"/>
              </w:rPr>
            </w:pPr>
          </w:p>
          <w:p w14:paraId="6DB7DFEB" w14:textId="77777777" w:rsidR="00BD7996" w:rsidRDefault="00BD7996" w:rsidP="00BD7996">
            <w:pPr>
              <w:pStyle w:val="ListParagraph"/>
              <w:ind w:right="-44"/>
              <w:rPr>
                <w:rFonts w:eastAsia="Arial"/>
              </w:rPr>
            </w:pPr>
          </w:p>
          <w:p w14:paraId="0A4A9104" w14:textId="49713AEC" w:rsidR="002E136D" w:rsidRDefault="002E136D" w:rsidP="00BD7996">
            <w:pPr>
              <w:pStyle w:val="ListParagraph"/>
              <w:numPr>
                <w:ilvl w:val="0"/>
                <w:numId w:val="18"/>
              </w:numPr>
              <w:ind w:right="-44"/>
              <w:rPr>
                <w:rFonts w:eastAsia="Arial"/>
              </w:rPr>
            </w:pPr>
            <w:r w:rsidRPr="00BD7996">
              <w:rPr>
                <w:rFonts w:eastAsia="Arial"/>
              </w:rPr>
              <w:t>Above NAPLAN exceeding data targets are met and all areas meets or exceeds State.</w:t>
            </w:r>
          </w:p>
          <w:p w14:paraId="19E0AD04" w14:textId="77777777" w:rsidR="00BD7996" w:rsidRPr="00BD7996" w:rsidRDefault="00BD7996" w:rsidP="00BD7996">
            <w:pPr>
              <w:pStyle w:val="ListParagraph"/>
              <w:ind w:right="-44"/>
              <w:rPr>
                <w:rFonts w:eastAsia="Arial"/>
              </w:rPr>
            </w:pPr>
          </w:p>
          <w:p w14:paraId="69A9F090" w14:textId="29B160F5" w:rsidR="002E136D" w:rsidRDefault="002E136D" w:rsidP="002E136D">
            <w:pPr>
              <w:pStyle w:val="ListParagraph"/>
              <w:numPr>
                <w:ilvl w:val="0"/>
                <w:numId w:val="18"/>
              </w:numPr>
              <w:ind w:right="-44"/>
              <w:rPr>
                <w:rFonts w:eastAsia="Arial"/>
              </w:rPr>
            </w:pPr>
            <w:r w:rsidRPr="002E136D">
              <w:rPr>
                <w:rFonts w:eastAsia="Arial"/>
              </w:rPr>
              <w:t>Maintain and or reduce the percentage of students achieving needs additional support in Year 3 and Year 5 NAPLAN outcomes.</w:t>
            </w:r>
          </w:p>
          <w:p w14:paraId="44ED028E" w14:textId="77777777" w:rsidR="00BD7996" w:rsidRPr="00BD7996" w:rsidRDefault="00BD7996" w:rsidP="00BD7996">
            <w:pPr>
              <w:pStyle w:val="ListParagraph"/>
              <w:rPr>
                <w:rFonts w:eastAsia="Arial"/>
              </w:rPr>
            </w:pPr>
          </w:p>
          <w:p w14:paraId="721258FE" w14:textId="77777777" w:rsidR="00BD7996" w:rsidRPr="002E136D" w:rsidRDefault="00BD7996" w:rsidP="00BD7996">
            <w:pPr>
              <w:pStyle w:val="ListParagraph"/>
              <w:ind w:right="-44"/>
              <w:rPr>
                <w:rFonts w:eastAsia="Arial"/>
              </w:rPr>
            </w:pPr>
          </w:p>
          <w:p w14:paraId="377EA14D" w14:textId="2EF78FE8" w:rsidR="002E136D" w:rsidRDefault="002E136D" w:rsidP="002E136D">
            <w:pPr>
              <w:pStyle w:val="ListParagraph"/>
              <w:numPr>
                <w:ilvl w:val="0"/>
                <w:numId w:val="18"/>
              </w:numPr>
              <w:ind w:right="-44"/>
              <w:rPr>
                <w:rFonts w:eastAsia="Arial"/>
              </w:rPr>
            </w:pPr>
            <w:r w:rsidRPr="002E136D">
              <w:rPr>
                <w:rFonts w:eastAsia="Arial"/>
              </w:rPr>
              <w:t>Teachers are using a shared language, structure, and approach to teaching and learning that aligns with VTLM 2.0 and Wandin North PS TLM</w:t>
            </w:r>
            <w:r w:rsidR="00BD7996">
              <w:rPr>
                <w:rFonts w:eastAsia="Arial"/>
              </w:rPr>
              <w:t>.</w:t>
            </w:r>
          </w:p>
          <w:p w14:paraId="611AB712" w14:textId="77777777" w:rsidR="00BD7996" w:rsidRPr="002E136D" w:rsidRDefault="00BD7996" w:rsidP="00BD7996">
            <w:pPr>
              <w:pStyle w:val="ListParagraph"/>
              <w:ind w:right="-44"/>
              <w:rPr>
                <w:rFonts w:eastAsia="Arial"/>
              </w:rPr>
            </w:pPr>
          </w:p>
          <w:p w14:paraId="025ECEA2" w14:textId="09832D6F" w:rsidR="00F34D06" w:rsidRPr="002E136D" w:rsidRDefault="002E136D" w:rsidP="002E136D">
            <w:pPr>
              <w:pStyle w:val="ListParagraph"/>
              <w:numPr>
                <w:ilvl w:val="0"/>
                <w:numId w:val="18"/>
              </w:numPr>
              <w:ind w:right="-44"/>
              <w:rPr>
                <w:rFonts w:eastAsia="Arial"/>
              </w:rPr>
            </w:pPr>
            <w:r w:rsidRPr="002E136D">
              <w:rPr>
                <w:rFonts w:eastAsia="Arial"/>
              </w:rPr>
              <w:t>Learning walk data, and cohort spreadsheets reflect expected growth and teacher judgement are aligned with NAPLAN outcomes.</w:t>
            </w:r>
          </w:p>
        </w:tc>
        <w:tc>
          <w:tcPr>
            <w:tcW w:w="10871" w:type="dxa"/>
            <w:shd w:val="clear" w:color="auto" w:fill="FDF1F5"/>
          </w:tcPr>
          <w:p w14:paraId="0F411959" w14:textId="424F744A" w:rsidR="00A44B52" w:rsidRDefault="00A44B52" w:rsidP="00A44B52">
            <w:pPr>
              <w:pStyle w:val="ListParagraph"/>
              <w:numPr>
                <w:ilvl w:val="0"/>
                <w:numId w:val="18"/>
              </w:numPr>
              <w:ind w:right="-44"/>
              <w:rPr>
                <w:rFonts w:eastAsia="Arial"/>
              </w:rPr>
            </w:pPr>
            <w:r w:rsidRPr="00A44B52">
              <w:rPr>
                <w:rFonts w:eastAsia="Arial"/>
              </w:rPr>
              <w:t>Onboarding processes for teaching staff includes a clear and detailed explanation of the school’s inclusion approach.</w:t>
            </w:r>
          </w:p>
          <w:p w14:paraId="43B6EB32" w14:textId="77777777" w:rsidR="00BD7996" w:rsidRPr="00A44B52" w:rsidRDefault="00BD7996" w:rsidP="00BD7996">
            <w:pPr>
              <w:pStyle w:val="ListParagraph"/>
              <w:ind w:right="-44"/>
              <w:rPr>
                <w:rFonts w:eastAsia="Arial"/>
              </w:rPr>
            </w:pPr>
          </w:p>
          <w:p w14:paraId="4F763057" w14:textId="59A02D01" w:rsidR="00A44B52" w:rsidRDefault="00A44B52" w:rsidP="00A44B52">
            <w:pPr>
              <w:pStyle w:val="ListParagraph"/>
              <w:numPr>
                <w:ilvl w:val="0"/>
                <w:numId w:val="18"/>
              </w:numPr>
              <w:ind w:right="-44"/>
              <w:rPr>
                <w:rFonts w:eastAsia="Arial"/>
              </w:rPr>
            </w:pPr>
            <w:r w:rsidRPr="00A44B52">
              <w:rPr>
                <w:rFonts w:eastAsia="Arial"/>
              </w:rPr>
              <w:t>Department Positive Classroom Management Strategies to be evident and visible in classrooms delivered by teachers.</w:t>
            </w:r>
          </w:p>
          <w:p w14:paraId="757E4D69" w14:textId="77777777" w:rsidR="00BD7996" w:rsidRPr="00BD7996" w:rsidRDefault="00BD7996" w:rsidP="00BD7996">
            <w:pPr>
              <w:pStyle w:val="ListParagraph"/>
              <w:rPr>
                <w:rFonts w:eastAsia="Arial"/>
              </w:rPr>
            </w:pPr>
          </w:p>
          <w:p w14:paraId="02E0648E" w14:textId="77777777" w:rsidR="00BD7996" w:rsidRPr="00A44B52" w:rsidRDefault="00BD7996" w:rsidP="00BD7996">
            <w:pPr>
              <w:pStyle w:val="ListParagraph"/>
              <w:ind w:right="-44"/>
              <w:rPr>
                <w:rFonts w:eastAsia="Arial"/>
              </w:rPr>
            </w:pPr>
          </w:p>
          <w:p w14:paraId="04295E9D" w14:textId="42F7CC23" w:rsidR="00A44B52" w:rsidRDefault="00A44B52" w:rsidP="00A44B52">
            <w:pPr>
              <w:pStyle w:val="ListParagraph"/>
              <w:numPr>
                <w:ilvl w:val="0"/>
                <w:numId w:val="18"/>
              </w:numPr>
              <w:ind w:right="-44"/>
              <w:rPr>
                <w:rFonts w:eastAsia="Arial"/>
              </w:rPr>
            </w:pPr>
            <w:r w:rsidRPr="00A44B52">
              <w:rPr>
                <w:rFonts w:eastAsia="Arial"/>
              </w:rPr>
              <w:t xml:space="preserve">School Wide Positive Behaviour </w:t>
            </w:r>
            <w:r w:rsidR="00BD7996" w:rsidRPr="00A44B52">
              <w:rPr>
                <w:rFonts w:eastAsia="Arial"/>
              </w:rPr>
              <w:t>is visible</w:t>
            </w:r>
            <w:r w:rsidRPr="00A44B52">
              <w:rPr>
                <w:rFonts w:eastAsia="Arial"/>
              </w:rPr>
              <w:t xml:space="preserve"> and beginning to be implemented for students.</w:t>
            </w:r>
          </w:p>
          <w:p w14:paraId="76920677" w14:textId="77777777" w:rsidR="00BD7996" w:rsidRPr="00A44B52" w:rsidRDefault="00BD7996" w:rsidP="00BD7996">
            <w:pPr>
              <w:pStyle w:val="ListParagraph"/>
              <w:ind w:right="-44"/>
              <w:rPr>
                <w:rFonts w:eastAsia="Arial"/>
              </w:rPr>
            </w:pPr>
          </w:p>
          <w:p w14:paraId="421F5AD1" w14:textId="70E41CC0" w:rsidR="00A44B52" w:rsidRDefault="00A44B52" w:rsidP="00A44B52">
            <w:pPr>
              <w:pStyle w:val="ListParagraph"/>
              <w:numPr>
                <w:ilvl w:val="0"/>
                <w:numId w:val="18"/>
              </w:numPr>
              <w:ind w:right="-44"/>
              <w:rPr>
                <w:rFonts w:eastAsia="Arial"/>
              </w:rPr>
            </w:pPr>
            <w:r w:rsidRPr="00A44B52">
              <w:rPr>
                <w:rFonts w:eastAsia="Arial"/>
              </w:rPr>
              <w:t>Attitudes to School Survey results for Resilience, Sense of Confidence and Teacher Concern have improved from the 2025 baseline.</w:t>
            </w:r>
          </w:p>
          <w:p w14:paraId="5BFBC497" w14:textId="77777777" w:rsidR="00BD7996" w:rsidRPr="00BD7996" w:rsidRDefault="00BD7996" w:rsidP="00BD7996">
            <w:pPr>
              <w:pStyle w:val="ListParagraph"/>
              <w:rPr>
                <w:rFonts w:eastAsia="Arial"/>
              </w:rPr>
            </w:pPr>
          </w:p>
          <w:p w14:paraId="5BDA2CF6" w14:textId="77777777" w:rsidR="00BD7996" w:rsidRPr="00A44B52" w:rsidRDefault="00BD7996" w:rsidP="00BD7996">
            <w:pPr>
              <w:pStyle w:val="ListParagraph"/>
              <w:ind w:right="-44"/>
              <w:rPr>
                <w:rFonts w:eastAsia="Arial"/>
              </w:rPr>
            </w:pPr>
          </w:p>
          <w:p w14:paraId="47EBDD17" w14:textId="34DF270D" w:rsidR="00A44B52" w:rsidRDefault="00A44B52" w:rsidP="00A44B52">
            <w:pPr>
              <w:pStyle w:val="ListParagraph"/>
              <w:numPr>
                <w:ilvl w:val="0"/>
                <w:numId w:val="18"/>
              </w:numPr>
              <w:ind w:right="-44"/>
              <w:rPr>
                <w:rFonts w:eastAsia="Arial"/>
              </w:rPr>
            </w:pPr>
            <w:r w:rsidRPr="00A44B52">
              <w:rPr>
                <w:rFonts w:eastAsia="Arial"/>
              </w:rPr>
              <w:t>Students and families report increased awareness and understanding of the school’s attendance expectations and processes.</w:t>
            </w:r>
          </w:p>
          <w:p w14:paraId="63160DC0" w14:textId="77777777" w:rsidR="00BD7996" w:rsidRPr="00A44B52" w:rsidRDefault="00BD7996" w:rsidP="00BD7996">
            <w:pPr>
              <w:pStyle w:val="ListParagraph"/>
              <w:ind w:right="-44"/>
              <w:rPr>
                <w:rFonts w:eastAsia="Arial"/>
              </w:rPr>
            </w:pPr>
          </w:p>
          <w:p w14:paraId="0A29D86C" w14:textId="49781AB5" w:rsidR="00F34D06" w:rsidRPr="00A44B52" w:rsidRDefault="00A44B52" w:rsidP="00A44B52">
            <w:pPr>
              <w:pStyle w:val="ListParagraph"/>
              <w:numPr>
                <w:ilvl w:val="0"/>
                <w:numId w:val="18"/>
              </w:numPr>
              <w:ind w:right="-44"/>
              <w:rPr>
                <w:rFonts w:eastAsia="Arial"/>
              </w:rPr>
            </w:pPr>
            <w:r w:rsidRPr="00A44B52">
              <w:rPr>
                <w:rFonts w:eastAsia="Arial"/>
              </w:rPr>
              <w:t>Students in the ‘at risk’ category have improved attendance from the 2025 baseline.</w:t>
            </w:r>
          </w:p>
        </w:tc>
      </w:tr>
      <w:tr w:rsidR="00136C18" w14:paraId="03D5CA3A" w14:textId="77777777" w:rsidTr="00E91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rPr>
          <w:trHeight w:val="382"/>
        </w:trPr>
        <w:tc>
          <w:tcPr>
            <w:tcW w:w="11441" w:type="dxa"/>
            <w:shd w:val="clear" w:color="auto" w:fill="F2F2F2"/>
          </w:tcPr>
          <w:p w14:paraId="32951C2C" w14:textId="77777777" w:rsidR="00136C18" w:rsidRPr="00A43FFE" w:rsidRDefault="00136C18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Tasks</w:t>
            </w:r>
          </w:p>
        </w:tc>
        <w:tc>
          <w:tcPr>
            <w:tcW w:w="10871" w:type="dxa"/>
            <w:shd w:val="clear" w:color="auto" w:fill="F2F2F2"/>
          </w:tcPr>
          <w:p w14:paraId="02BC109B" w14:textId="77777777" w:rsidR="00136C18" w:rsidRPr="00A43FFE" w:rsidRDefault="00136C18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Tasks</w:t>
            </w:r>
          </w:p>
        </w:tc>
      </w:tr>
      <w:tr w:rsidR="00136C18" w14:paraId="51995B2A" w14:textId="77777777" w:rsidTr="00E91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rPr>
          <w:trHeight w:val="3809"/>
        </w:trPr>
        <w:tc>
          <w:tcPr>
            <w:tcW w:w="11441" w:type="dxa"/>
            <w:shd w:val="clear" w:color="auto" w:fill="CCECEB"/>
          </w:tcPr>
          <w:p w14:paraId="1DD7E641" w14:textId="21DB5313" w:rsidR="00136C18" w:rsidRDefault="00A97F3C" w:rsidP="00A97F3C">
            <w:pPr>
              <w:pStyle w:val="ListParagraph"/>
              <w:numPr>
                <w:ilvl w:val="0"/>
                <w:numId w:val="19"/>
              </w:num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 xml:space="preserve">Teaching staff participate in the </w:t>
            </w:r>
            <w:r w:rsidR="00360582">
              <w:rPr>
                <w:rFonts w:eastAsia="Arial"/>
              </w:rPr>
              <w:t>Victorian Teaching and Learning Model 2.0 professional learning facili</w:t>
            </w:r>
            <w:r w:rsidR="00632C59">
              <w:rPr>
                <w:rFonts w:eastAsia="Arial"/>
              </w:rPr>
              <w:t>tated by Nathaniel Swain</w:t>
            </w:r>
            <w:r w:rsidR="00046DB5">
              <w:rPr>
                <w:rFonts w:eastAsia="Arial"/>
              </w:rPr>
              <w:t>.</w:t>
            </w:r>
          </w:p>
          <w:p w14:paraId="1D6CCF14" w14:textId="77777777" w:rsidR="001424E9" w:rsidRDefault="001424E9" w:rsidP="001424E9">
            <w:pPr>
              <w:pStyle w:val="ListParagraph"/>
              <w:ind w:right="-44"/>
              <w:rPr>
                <w:rFonts w:eastAsia="Arial"/>
              </w:rPr>
            </w:pPr>
          </w:p>
          <w:p w14:paraId="44D8E3BD" w14:textId="1F794EEB" w:rsidR="001424E9" w:rsidRDefault="00632C59" w:rsidP="001424E9">
            <w:pPr>
              <w:pStyle w:val="ListParagraph"/>
              <w:numPr>
                <w:ilvl w:val="0"/>
                <w:numId w:val="19"/>
              </w:num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>Middle level leaders to participate in Leading Responsive Teaching professional learning facilitated by Bron Ryrie</w:t>
            </w:r>
            <w:r w:rsidR="007755A7">
              <w:rPr>
                <w:rFonts w:eastAsia="Arial"/>
              </w:rPr>
              <w:t xml:space="preserve"> Jones</w:t>
            </w:r>
            <w:r w:rsidR="00046DB5">
              <w:rPr>
                <w:rFonts w:eastAsia="Arial"/>
              </w:rPr>
              <w:t>.</w:t>
            </w:r>
          </w:p>
          <w:p w14:paraId="3D9A22EA" w14:textId="77777777" w:rsidR="001424E9" w:rsidRPr="001424E9" w:rsidRDefault="001424E9" w:rsidP="001424E9">
            <w:pPr>
              <w:pStyle w:val="ListParagraph"/>
              <w:rPr>
                <w:rFonts w:eastAsia="Arial"/>
              </w:rPr>
            </w:pPr>
          </w:p>
          <w:p w14:paraId="108446BB" w14:textId="77777777" w:rsidR="001424E9" w:rsidRPr="001424E9" w:rsidRDefault="001424E9" w:rsidP="001424E9">
            <w:pPr>
              <w:pStyle w:val="ListParagraph"/>
              <w:ind w:right="-44"/>
              <w:rPr>
                <w:rFonts w:eastAsia="Arial"/>
              </w:rPr>
            </w:pPr>
          </w:p>
          <w:p w14:paraId="3582277A" w14:textId="77777777" w:rsidR="007755A7" w:rsidRDefault="007755A7" w:rsidP="00A97F3C">
            <w:pPr>
              <w:pStyle w:val="ListParagraph"/>
              <w:numPr>
                <w:ilvl w:val="0"/>
                <w:numId w:val="19"/>
              </w:num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>Middle level leaders to participate in Reading and Literacy Practices professional learning facilitated by Emina McLean</w:t>
            </w:r>
            <w:r w:rsidR="00046DB5">
              <w:rPr>
                <w:rFonts w:eastAsia="Arial"/>
              </w:rPr>
              <w:t>.</w:t>
            </w:r>
          </w:p>
          <w:p w14:paraId="252E5453" w14:textId="77777777" w:rsidR="001424E9" w:rsidRDefault="001424E9" w:rsidP="001424E9">
            <w:pPr>
              <w:pStyle w:val="ListParagraph"/>
              <w:ind w:right="-44"/>
              <w:rPr>
                <w:rFonts w:eastAsia="Arial"/>
              </w:rPr>
            </w:pPr>
          </w:p>
          <w:p w14:paraId="2E52713C" w14:textId="77777777" w:rsidR="001424E9" w:rsidRDefault="00046DB5" w:rsidP="00A97F3C">
            <w:pPr>
              <w:pStyle w:val="ListParagraph"/>
              <w:numPr>
                <w:ilvl w:val="0"/>
                <w:numId w:val="19"/>
              </w:num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 xml:space="preserve">All </w:t>
            </w:r>
            <w:r w:rsidR="001424E9">
              <w:rPr>
                <w:rFonts w:eastAsia="Arial"/>
              </w:rPr>
              <w:t>staff</w:t>
            </w:r>
            <w:r>
              <w:rPr>
                <w:rFonts w:eastAsia="Arial"/>
              </w:rPr>
              <w:t xml:space="preserve"> participate </w:t>
            </w:r>
            <w:r w:rsidR="00422643">
              <w:rPr>
                <w:rFonts w:eastAsia="Arial"/>
              </w:rPr>
              <w:t xml:space="preserve">in the Teach Like a Champion professional learning facilitated by Passion Wisdom Relationships Dedication </w:t>
            </w:r>
          </w:p>
          <w:p w14:paraId="2BCECA6A" w14:textId="77777777" w:rsidR="001424E9" w:rsidRPr="001424E9" w:rsidRDefault="001424E9" w:rsidP="001424E9">
            <w:pPr>
              <w:pStyle w:val="ListParagraph"/>
              <w:rPr>
                <w:rFonts w:eastAsia="Arial"/>
              </w:rPr>
            </w:pPr>
          </w:p>
          <w:p w14:paraId="5A485019" w14:textId="399543AF" w:rsidR="00046DB5" w:rsidRDefault="00422643" w:rsidP="00A97F3C">
            <w:pPr>
              <w:pStyle w:val="ListParagraph"/>
              <w:numPr>
                <w:ilvl w:val="0"/>
                <w:numId w:val="19"/>
              </w:num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>(PWRD)</w:t>
            </w:r>
            <w:r w:rsidR="005C21D3">
              <w:rPr>
                <w:rFonts w:eastAsia="Arial"/>
              </w:rPr>
              <w:t xml:space="preserve"> Leadership focusing on effectively managing classrooms to create a safe and supportive learning environment</w:t>
            </w:r>
            <w:r w:rsidR="006F4745">
              <w:rPr>
                <w:rFonts w:eastAsia="Arial"/>
              </w:rPr>
              <w:t>. Alignment with the Elements of Learning – attention, focus and regulation and Elements of Teaching – enabling learning and explicit teaching foci.</w:t>
            </w:r>
          </w:p>
          <w:p w14:paraId="32C249F4" w14:textId="77777777" w:rsidR="001424E9" w:rsidRPr="001424E9" w:rsidRDefault="001424E9" w:rsidP="001424E9">
            <w:pPr>
              <w:pStyle w:val="ListParagraph"/>
              <w:rPr>
                <w:rFonts w:eastAsia="Arial"/>
              </w:rPr>
            </w:pPr>
          </w:p>
          <w:p w14:paraId="4B9874B6" w14:textId="77777777" w:rsidR="001424E9" w:rsidRDefault="001424E9" w:rsidP="001424E9">
            <w:pPr>
              <w:pStyle w:val="ListParagraph"/>
              <w:ind w:right="-44"/>
              <w:rPr>
                <w:rFonts w:eastAsia="Arial"/>
              </w:rPr>
            </w:pPr>
          </w:p>
          <w:p w14:paraId="3FF6DC80" w14:textId="77777777" w:rsidR="006F4745" w:rsidRDefault="006F4745" w:rsidP="00A97F3C">
            <w:pPr>
              <w:pStyle w:val="ListParagraph"/>
              <w:numPr>
                <w:ilvl w:val="0"/>
                <w:numId w:val="19"/>
              </w:num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>Syst</w:t>
            </w:r>
            <w:r w:rsidR="00923298">
              <w:rPr>
                <w:rFonts w:eastAsia="Arial"/>
              </w:rPr>
              <w:t>ematic learning walks to take place by school improvement team to monitor the effectiveness of agreed teaching and learning practices.</w:t>
            </w:r>
          </w:p>
          <w:p w14:paraId="7FF1EE37" w14:textId="77777777" w:rsidR="001424E9" w:rsidRDefault="001424E9" w:rsidP="001424E9">
            <w:pPr>
              <w:pStyle w:val="ListParagraph"/>
              <w:ind w:right="-44"/>
              <w:rPr>
                <w:rFonts w:eastAsia="Arial"/>
              </w:rPr>
            </w:pPr>
          </w:p>
          <w:p w14:paraId="5DB0E5D3" w14:textId="77777777" w:rsidR="00BD7996" w:rsidRDefault="009E70E5" w:rsidP="00A97F3C">
            <w:pPr>
              <w:pStyle w:val="ListParagraph"/>
              <w:numPr>
                <w:ilvl w:val="0"/>
                <w:numId w:val="19"/>
              </w:num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>Coaching cycles completed termly with staff and leadership to improve teacher practice</w:t>
            </w:r>
          </w:p>
          <w:p w14:paraId="666DB853" w14:textId="77777777" w:rsidR="00BD7996" w:rsidRPr="00BD7996" w:rsidRDefault="00BD7996" w:rsidP="00BD7996">
            <w:pPr>
              <w:pStyle w:val="ListParagraph"/>
              <w:rPr>
                <w:rFonts w:eastAsia="Arial"/>
              </w:rPr>
            </w:pPr>
          </w:p>
          <w:p w14:paraId="5A60E6DE" w14:textId="4D1FF2C2" w:rsidR="00923298" w:rsidRPr="00A97F3C" w:rsidRDefault="009E70E5" w:rsidP="00BD7996">
            <w:pPr>
              <w:pStyle w:val="ListParagraph"/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>.</w:t>
            </w:r>
          </w:p>
        </w:tc>
        <w:tc>
          <w:tcPr>
            <w:tcW w:w="10871" w:type="dxa"/>
            <w:shd w:val="clear" w:color="auto" w:fill="FDF1F5"/>
          </w:tcPr>
          <w:p w14:paraId="3A34D446" w14:textId="77777777" w:rsidR="00136C18" w:rsidRDefault="00062315" w:rsidP="00062315">
            <w:pPr>
              <w:pStyle w:val="ListParagraph"/>
              <w:numPr>
                <w:ilvl w:val="0"/>
                <w:numId w:val="20"/>
              </w:num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 xml:space="preserve">Review and refine documentation of processes for identifying and supporting students requiring Tier 2 or 3 </w:t>
            </w:r>
            <w:r w:rsidR="00CB4983">
              <w:rPr>
                <w:rFonts w:eastAsia="Arial"/>
              </w:rPr>
              <w:t>support, and ensure these are communicated with teacher.</w:t>
            </w:r>
          </w:p>
          <w:p w14:paraId="3A6D3A7C" w14:textId="77777777" w:rsidR="001424E9" w:rsidRDefault="001424E9" w:rsidP="001424E9">
            <w:pPr>
              <w:pStyle w:val="ListParagraph"/>
              <w:ind w:right="-44"/>
              <w:rPr>
                <w:rFonts w:eastAsia="Arial"/>
              </w:rPr>
            </w:pPr>
          </w:p>
          <w:p w14:paraId="3F26C951" w14:textId="77777777" w:rsidR="006A4268" w:rsidRDefault="006A4268" w:rsidP="00062315">
            <w:pPr>
              <w:pStyle w:val="ListParagraph"/>
              <w:numPr>
                <w:ilvl w:val="0"/>
                <w:numId w:val="20"/>
              </w:num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>Whole school wellbeing tracker implemented for Principal Class, MHW</w:t>
            </w:r>
            <w:r w:rsidR="00F570ED">
              <w:rPr>
                <w:rFonts w:eastAsia="Arial"/>
              </w:rPr>
              <w:t>L and Team Leaders to track student attendance data, IEP implementation and external professional involvement to identify students at risk of disen</w:t>
            </w:r>
            <w:r w:rsidR="00933E1A">
              <w:rPr>
                <w:rFonts w:eastAsia="Arial"/>
              </w:rPr>
              <w:t>gagement.</w:t>
            </w:r>
          </w:p>
          <w:p w14:paraId="37115188" w14:textId="77777777" w:rsidR="001424E9" w:rsidRPr="001424E9" w:rsidRDefault="001424E9" w:rsidP="001424E9">
            <w:pPr>
              <w:pStyle w:val="ListParagraph"/>
              <w:rPr>
                <w:rFonts w:eastAsia="Arial"/>
              </w:rPr>
            </w:pPr>
          </w:p>
          <w:p w14:paraId="65DF0009" w14:textId="77777777" w:rsidR="001424E9" w:rsidRDefault="001424E9" w:rsidP="001424E9">
            <w:pPr>
              <w:pStyle w:val="ListParagraph"/>
              <w:ind w:right="-44"/>
              <w:rPr>
                <w:rFonts w:eastAsia="Arial"/>
              </w:rPr>
            </w:pPr>
          </w:p>
          <w:p w14:paraId="56E0D0B2" w14:textId="77777777" w:rsidR="00933E1A" w:rsidRDefault="00933E1A" w:rsidP="00062315">
            <w:pPr>
              <w:pStyle w:val="ListParagraph"/>
              <w:numPr>
                <w:ilvl w:val="0"/>
                <w:numId w:val="20"/>
              </w:num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 xml:space="preserve">Establish a SWPBS team to complete the training and </w:t>
            </w:r>
            <w:r w:rsidR="00414AC2">
              <w:rPr>
                <w:rFonts w:eastAsia="Arial"/>
              </w:rPr>
              <w:t>meet regularly.</w:t>
            </w:r>
          </w:p>
          <w:p w14:paraId="216D0136" w14:textId="77777777" w:rsidR="001424E9" w:rsidRDefault="001424E9" w:rsidP="001424E9">
            <w:pPr>
              <w:pStyle w:val="ListParagraph"/>
              <w:ind w:right="-44"/>
              <w:rPr>
                <w:rFonts w:eastAsia="Arial"/>
              </w:rPr>
            </w:pPr>
          </w:p>
          <w:p w14:paraId="76DA239A" w14:textId="77777777" w:rsidR="00414AC2" w:rsidRDefault="00414AC2" w:rsidP="00062315">
            <w:pPr>
              <w:pStyle w:val="ListParagraph"/>
              <w:numPr>
                <w:ilvl w:val="0"/>
                <w:numId w:val="20"/>
              </w:num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>Teach Like a Champion learning completed to upskill staff to promote a positive classroom culture.</w:t>
            </w:r>
          </w:p>
          <w:p w14:paraId="2645FE82" w14:textId="77777777" w:rsidR="001424E9" w:rsidRPr="001424E9" w:rsidRDefault="001424E9" w:rsidP="001424E9">
            <w:pPr>
              <w:pStyle w:val="ListParagraph"/>
              <w:rPr>
                <w:rFonts w:eastAsia="Arial"/>
              </w:rPr>
            </w:pPr>
          </w:p>
          <w:p w14:paraId="0140994E" w14:textId="77777777" w:rsidR="001424E9" w:rsidRDefault="001424E9" w:rsidP="001424E9">
            <w:pPr>
              <w:pStyle w:val="ListParagraph"/>
              <w:ind w:right="-44"/>
              <w:rPr>
                <w:rFonts w:eastAsia="Arial"/>
              </w:rPr>
            </w:pPr>
          </w:p>
          <w:p w14:paraId="5382879C" w14:textId="30CFA0FB" w:rsidR="00414AC2" w:rsidRPr="00062315" w:rsidRDefault="00414AC2" w:rsidP="00062315">
            <w:pPr>
              <w:pStyle w:val="ListParagraph"/>
              <w:numPr>
                <w:ilvl w:val="0"/>
                <w:numId w:val="20"/>
              </w:numPr>
              <w:ind w:right="-44"/>
              <w:rPr>
                <w:rFonts w:eastAsia="Arial"/>
              </w:rPr>
            </w:pPr>
            <w:r>
              <w:rPr>
                <w:rFonts w:eastAsia="Arial"/>
              </w:rPr>
              <w:t>Individual Education Plans are monitored using outcome data, attendance data and specialist strategies that promotes goal achievement.</w:t>
            </w:r>
          </w:p>
        </w:tc>
      </w:tr>
    </w:tbl>
    <w:p w14:paraId="78B86221" w14:textId="77777777" w:rsidR="00237A76" w:rsidRDefault="00237A76"/>
    <w:sectPr w:rsidR="00237A76" w:rsidSect="00196EFC">
      <w:type w:val="continuous"/>
      <w:pgSz w:w="23811" w:h="16838" w:orient="landscape" w:code="8"/>
      <w:pgMar w:top="720" w:right="847" w:bottom="720" w:left="720" w:header="624" w:footer="532" w:gutter="0"/>
      <w:pgNumType w:start="2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B6AD" w14:textId="77777777" w:rsidR="00E20192" w:rsidRDefault="00E20192">
      <w:pPr>
        <w:spacing w:after="0" w:line="240" w:lineRule="auto"/>
      </w:pPr>
      <w:r>
        <w:separator/>
      </w:r>
    </w:p>
  </w:endnote>
  <w:endnote w:type="continuationSeparator" w:id="0">
    <w:p w14:paraId="2E70AC77" w14:textId="77777777" w:rsidR="00E20192" w:rsidRDefault="00E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670E" w14:textId="77777777" w:rsidR="00B77CEB" w:rsidRDefault="00B77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8DA5" w14:textId="77777777" w:rsidR="00B77CEB" w:rsidRPr="00C02688" w:rsidRDefault="00BD7996" w:rsidP="00785856">
    <w:pPr>
      <w:pStyle w:val="Footer"/>
      <w:ind w:right="-11"/>
      <w:jc w:val="both"/>
    </w:pPr>
    <w:r>
      <w:rPr>
        <w:noProof/>
      </w:rPr>
      <w:drawing>
        <wp:inline distT="0" distB="0" distL="0" distR="0" wp14:anchorId="678D606C" wp14:editId="35B8F331">
          <wp:extent cx="1210058" cy="359665"/>
          <wp:effectExtent l="0" t="0" r="0" b="2540"/>
          <wp:docPr id="11977203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75501" name="Picture 715475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058" cy="35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13565E1E" wp14:editId="73656B07">
          <wp:extent cx="569977" cy="432817"/>
          <wp:effectExtent l="0" t="0" r="1905" b="5715"/>
          <wp:docPr id="724548333" name="Picture 6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5577" name="Picture 6" descr="A black background with purpl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977" cy="4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C70C" w14:textId="77777777" w:rsidR="00B77CEB" w:rsidRDefault="00B77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EC05" w14:textId="77777777" w:rsidR="00E20192" w:rsidRDefault="00E20192">
      <w:pPr>
        <w:spacing w:after="0" w:line="240" w:lineRule="auto"/>
      </w:pPr>
      <w:r>
        <w:separator/>
      </w:r>
    </w:p>
  </w:footnote>
  <w:footnote w:type="continuationSeparator" w:id="0">
    <w:p w14:paraId="5D701B01" w14:textId="77777777" w:rsidR="00E20192" w:rsidRDefault="00E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F795" w14:textId="77777777" w:rsidR="00B77CEB" w:rsidRDefault="00BD7996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B6B3E" wp14:editId="471E11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8FD7D5" w14:textId="77777777" w:rsidR="00B77CEB" w:rsidRDefault="00BD799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B6B3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500pt;height:180pt;rotation:-40;z-index:251660288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d08QEAAMUDAAAOAAAAZHJzL2Uyb0RvYy54bWysU8GO0zAQvSPxD5bvNG0R1RJtuiq7LJcF&#10;VtqiPU9tpwnEHjN2m/TvGTtpF8ENkYOVjGfevDfzcn0z2E4cDYUWXSUXs7kUxinUrdtX8tv2/s2V&#10;FCGC09ChM5U8mSBv1q9fXfe+NEtssNOGBIO4UPa+kk2MviyKoBpjIczQG8eXNZKFyJ+0LzRBz+i2&#10;K5bz+arokbQnVCYEjt6Nl3Kd8evaqPi1roOJoqskc4v5pHzu0lmsr6HcE/imVRMN+AcWFlrHTS9Q&#10;dxBBHKj9C8q2ijBgHWcKbYF13SqTNbCaxfwPNU8NeJO18HCCv4wp/D9Y9eX45B9JxOEDDrzALCL4&#10;B1Q/gnB424Dbmw0R9o0BzY0X8hLO9LYnz2vN0a0Z4kfd8owXaa5F70M54ad9hDKkTrv+M2ougUPE&#10;3G2oyQrCVPaeV8pPDvNsBDPipZ0ui+IGQnFw9fZdzhOK75bLq1UqSi2hTGhpEZ5C/GTQivRSSWIn&#10;ZFg4PoQ4pp5TJqqJ3cgzDruBUxLlHeoTk+7ZIZUMPw9AhgdwsLfIhmLVNaF9ZgtuKMs+d94Oz0B+&#10;6h2Z9mN3dkgmkK2ihQObJqG/M5Dt2HhH6MQobaQ4JbOuRHZETbXBb3h8921W8sJzUsJeybOYfJ3M&#10;+Pt3znr5+9a/AAAA//8DAFBLAwQUAAYACAAAACEAA06AwtkAAAAGAQAADwAAAGRycy9kb3ducmV2&#10;LnhtbEyPQU/DMAyF70j7D5GRuLGkIE2sNJ0YElw4MTbtmjVeWpE4VZNuhV+PxwV8sGw9673P1WoK&#10;XpxwSF0kDcVcgUBqou3Iadh+vNw+gEjZkDU+Emr4wgSrenZVmdLGM73jaZOdYBNKpdHQ5tyXUqam&#10;xWDSPPZIrB3jEEzmdXDSDubM5sHLO6UWMpiOOKE1PT632HxuxqBhcjv3tl+/9oUdm72SR78cvwut&#10;b66np0cQGaf8dwwXfEaHmpkOcSSbhNfAj+TfftEUF4iDhvsFD7Ku5H/8+gcAAP//AwBQSwECLQAU&#10;AAYACAAAACEAtoM4kv4AAADhAQAAEwAAAAAAAAAAAAAAAAAAAAAAW0NvbnRlbnRfVHlwZXNdLnht&#10;bFBLAQItABQABgAIAAAAIQA4/SH/1gAAAJQBAAALAAAAAAAAAAAAAAAAAC8BAABfcmVscy8ucmVs&#10;c1BLAQItABQABgAIAAAAIQA9ued08QEAAMUDAAAOAAAAAAAAAAAAAAAAAC4CAABkcnMvZTJvRG9j&#10;LnhtbFBLAQItABQABgAIAAAAIQADToDC2QAAAAYBAAAPAAAAAAAAAAAAAAAAAEsEAABkcnMvZG93&#10;bnJldi54bWxQSwUGAAAAAAQABADzAAAAUQUAAAAA&#10;" filled="f" stroked="f">
              <o:lock v:ext="edit" shapetype="t"/>
              <v:textbox style="mso-fit-shape-to-text:t">
                <w:txbxContent>
                  <w:p w14:paraId="508FD7D5" w14:textId="77777777" w:rsidR="00B77CEB" w:rsidRDefault="00BD799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A237" w14:textId="77777777" w:rsidR="00B77CEB" w:rsidRDefault="00B77C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31EA" w14:textId="77777777" w:rsidR="00B77CEB" w:rsidRDefault="00BD7996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C7EC59" wp14:editId="54C2CF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8A9C8" w14:textId="77777777" w:rsidR="00B77CEB" w:rsidRDefault="00BD799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7EC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00pt;height:180pt;rotation:-40;z-index:251658240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Qk8wEAAMwDAAAOAAAAZHJzL2Uyb0RvYy54bWysU8GO0zAQvSPxD5bvNG0R1RJtuiq7LJcF&#10;VtqiPbu20wRij5lxm/TvGTtpF8ENkYOVjGfevDfzcn0zuE4cLVILvpKL2VwK6zWY1u8r+W17/+ZK&#10;CorKG9WBt5U8WZI369evrvtQ2iU00BmLgkE8lX2oZBNjKIuCdGOdohkE6/myBnQq8ifuC4OqZ3TX&#10;Fcv5fFX0gCYgaEvE0bvxUq4zfl1bHb/WNdkoukoyt5hPzOcuncX6WpV7VKFp9URD/QMLp1rPTS9Q&#10;dyoqccD2LyjXagSCOs40uALqutU2a2A1i/kfap4aFWzWwsOhcBkT/T9Y/eX4FB5RxOEDDLzALILC&#10;A+gfJDzcNsrv7QYR+sYqw40X8hLO9LanwGvN0a0d4kfT8owXaa5FH6ic8NM+qKTUadd/BsMl6hAh&#10;dxtqdAIhlb3nlfKTwzwbwYx4aafLoriB0BxcvX2X84Tmu+XyapWKUktVJrS0iIAUP1lwIr1UEtkJ&#10;GVYdHyiOqeeUiWpiN/KMw24QrZl0JOY7MCfm3rNRKkk/Dwotz+HgboF9xeJrBPfMTtxgVn8msB2e&#10;FYaJQmT2j93ZKJlHdowRXrk0EPOdgVzH/juqTowKR6ZTMstLnEfUVEthw1O8b7OgF56TILZMHslk&#10;7+TJ379z1stPuP4FAAD//wMAUEsDBBQABgAIAAAAIQADToDC2QAAAAYBAAAPAAAAZHJzL2Rvd25y&#10;ZXYueG1sTI9BT8MwDIXvSPsPkZG4saQgTaw0nRgSXDgxNu2aNV5akThVk26FX4/HBXywbD3rvc/V&#10;agpenHBIXSQNxVyBQGqi7chp2H683D6ASNmQNT4SavjCBKt6dlWZ0sYzveNpk51gE0ql0dDm3JdS&#10;pqbFYNI89kisHeMQTOZ1cNIO5szmwcs7pRYymI44oTU9PrfYfG7GoGFyO/e2X7/2hR2bvZJHvxy/&#10;C61vrqenRxAZp/x3DBd8RoeamQ5xJJuE18CP5N9+0RQXiIOG+wUPsq7kf/z6BwAA//8DAFBLAQIt&#10;ABQABgAIAAAAIQC2gziS/gAAAOEBAAATAAAAAAAAAAAAAAAAAAAAAABbQ29udGVudF9UeXBlc10u&#10;eG1sUEsBAi0AFAAGAAgAAAAhADj9If/WAAAAlAEAAAsAAAAAAAAAAAAAAAAALwEAAF9yZWxzLy5y&#10;ZWxzUEsBAi0AFAAGAAgAAAAhAIaQhCTzAQAAzAMAAA4AAAAAAAAAAAAAAAAALgIAAGRycy9lMm9E&#10;b2MueG1sUEsBAi0AFAAGAAgAAAAhAANOgMLZAAAABg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7F18A9C8" w14:textId="77777777" w:rsidR="00B77CEB" w:rsidRDefault="00BD799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3172E4"/>
    <w:multiLevelType w:val="hybridMultilevel"/>
    <w:tmpl w:val="AFE46E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A4740"/>
    <w:multiLevelType w:val="hybridMultilevel"/>
    <w:tmpl w:val="B6EC03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60527E"/>
    <w:multiLevelType w:val="hybridMultilevel"/>
    <w:tmpl w:val="97505B86"/>
    <w:lvl w:ilvl="0" w:tplc="9DA8CEC4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B7246048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70E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2B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3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EC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C6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649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72545"/>
    <w:multiLevelType w:val="hybridMultilevel"/>
    <w:tmpl w:val="298E8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8138744">
    <w:abstractNumId w:val="10"/>
  </w:num>
  <w:num w:numId="2" w16cid:durableId="1693605486">
    <w:abstractNumId w:val="8"/>
  </w:num>
  <w:num w:numId="3" w16cid:durableId="1497459292">
    <w:abstractNumId w:val="7"/>
  </w:num>
  <w:num w:numId="4" w16cid:durableId="1779253435">
    <w:abstractNumId w:val="6"/>
  </w:num>
  <w:num w:numId="5" w16cid:durableId="1396009390">
    <w:abstractNumId w:val="5"/>
  </w:num>
  <w:num w:numId="6" w16cid:durableId="2044360473">
    <w:abstractNumId w:val="9"/>
  </w:num>
  <w:num w:numId="7" w16cid:durableId="196621273">
    <w:abstractNumId w:val="4"/>
  </w:num>
  <w:num w:numId="8" w16cid:durableId="1698383823">
    <w:abstractNumId w:val="3"/>
  </w:num>
  <w:num w:numId="9" w16cid:durableId="100533673">
    <w:abstractNumId w:val="2"/>
  </w:num>
  <w:num w:numId="10" w16cid:durableId="1815832013">
    <w:abstractNumId w:val="1"/>
  </w:num>
  <w:num w:numId="11" w16cid:durableId="1658260583">
    <w:abstractNumId w:val="0"/>
  </w:num>
  <w:num w:numId="12" w16cid:durableId="35861585">
    <w:abstractNumId w:val="11"/>
  </w:num>
  <w:num w:numId="13" w16cid:durableId="603923396">
    <w:abstractNumId w:val="19"/>
  </w:num>
  <w:num w:numId="14" w16cid:durableId="1506481331">
    <w:abstractNumId w:val="17"/>
  </w:num>
  <w:num w:numId="15" w16cid:durableId="535197973">
    <w:abstractNumId w:val="18"/>
  </w:num>
  <w:num w:numId="16" w16cid:durableId="505050332">
    <w:abstractNumId w:val="14"/>
  </w:num>
  <w:num w:numId="17" w16cid:durableId="1090203665">
    <w:abstractNumId w:val="15"/>
  </w:num>
  <w:num w:numId="18" w16cid:durableId="1743065754">
    <w:abstractNumId w:val="16"/>
  </w:num>
  <w:num w:numId="19" w16cid:durableId="1703628747">
    <w:abstractNumId w:val="13"/>
  </w:num>
  <w:num w:numId="20" w16cid:durableId="20362988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stylePaneSortMethod w:val="0000"/>
  <w:documentProtection w:enforcement="0"/>
  <w:autoFormatOverride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76"/>
    <w:rsid w:val="00046DB5"/>
    <w:rsid w:val="00062315"/>
    <w:rsid w:val="000770FF"/>
    <w:rsid w:val="00136C18"/>
    <w:rsid w:val="001424E9"/>
    <w:rsid w:val="00184779"/>
    <w:rsid w:val="002103AA"/>
    <w:rsid w:val="00237A76"/>
    <w:rsid w:val="002E136D"/>
    <w:rsid w:val="00360582"/>
    <w:rsid w:val="003879F8"/>
    <w:rsid w:val="003E0AB1"/>
    <w:rsid w:val="00405CFD"/>
    <w:rsid w:val="00414AC2"/>
    <w:rsid w:val="00422643"/>
    <w:rsid w:val="00487BC3"/>
    <w:rsid w:val="00490397"/>
    <w:rsid w:val="004C1BAD"/>
    <w:rsid w:val="00523571"/>
    <w:rsid w:val="00585A55"/>
    <w:rsid w:val="005C21D3"/>
    <w:rsid w:val="005C3ABC"/>
    <w:rsid w:val="00632C59"/>
    <w:rsid w:val="00641FF2"/>
    <w:rsid w:val="00646C7E"/>
    <w:rsid w:val="0069103F"/>
    <w:rsid w:val="006A4268"/>
    <w:rsid w:val="006F4745"/>
    <w:rsid w:val="007755A7"/>
    <w:rsid w:val="00823850"/>
    <w:rsid w:val="00923298"/>
    <w:rsid w:val="00933E1A"/>
    <w:rsid w:val="009E70E5"/>
    <w:rsid w:val="00A44B52"/>
    <w:rsid w:val="00A4625F"/>
    <w:rsid w:val="00A97F3C"/>
    <w:rsid w:val="00B77CEB"/>
    <w:rsid w:val="00BD6F96"/>
    <w:rsid w:val="00BD7996"/>
    <w:rsid w:val="00CB4983"/>
    <w:rsid w:val="00E20192"/>
    <w:rsid w:val="00E91D06"/>
    <w:rsid w:val="00F34D06"/>
    <w:rsid w:val="00F5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54B0"/>
  <w15:docId w15:val="{79099139-D88D-4C59-B72F-3FC66712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74FDBF-C73F-4BF6-9E25-43DD53EB1A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Paul Bailey</cp:lastModifiedBy>
  <cp:revision>39</cp:revision>
  <dcterms:created xsi:type="dcterms:W3CDTF">2026-02-05T00:58:00Z</dcterms:created>
  <dcterms:modified xsi:type="dcterms:W3CDTF">2026-02-05T03:06:00Z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